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rPr>
          <w:rFonts w:ascii="Times New Roman"/>
          <w:sz w:val="20"/>
        </w:rPr>
      </w:pPr>
    </w:p>
    <w:p w:rsidR="00953C0B" w:rsidRDefault="00953C0B">
      <w:pPr>
        <w:pStyle w:val="Leipteksti"/>
        <w:spacing w:before="10"/>
        <w:rPr>
          <w:rFonts w:ascii="Times New Roman"/>
          <w:sz w:val="18"/>
        </w:rPr>
      </w:pPr>
    </w:p>
    <w:p w:rsidR="00953C0B" w:rsidRDefault="00CB6561">
      <w:pPr>
        <w:pStyle w:val="Leipteksti"/>
        <w:spacing w:before="101" w:line="297" w:lineRule="auto"/>
        <w:ind w:left="1133" w:right="1141"/>
      </w:pPr>
      <w:r>
        <w:pict>
          <v:group id="_x0000_s1032" style="position:absolute;left:0;text-align:left;margin-left:0;margin-top:-299.2pt;width:595.3pt;height:258pt;z-index:251653120;mso-position-horizontal-relative:page" coordorigin=",-5984" coordsize="11906,5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-5985;width:11906;height:516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top:-5985;width:11906;height:5160" filled="f" stroked="f">
              <v:textbox inset="0,0,0,0">
                <w:txbxContent>
                  <w:p w:rsidR="00953C0B" w:rsidRDefault="00953C0B">
                    <w:pPr>
                      <w:rPr>
                        <w:sz w:val="50"/>
                      </w:rPr>
                    </w:pPr>
                  </w:p>
                  <w:p w:rsidR="00953C0B" w:rsidRDefault="00953C0B">
                    <w:pPr>
                      <w:rPr>
                        <w:sz w:val="50"/>
                      </w:rPr>
                    </w:pPr>
                  </w:p>
                  <w:p w:rsidR="00953C0B" w:rsidRDefault="00953C0B">
                    <w:pPr>
                      <w:rPr>
                        <w:sz w:val="50"/>
                      </w:rPr>
                    </w:pPr>
                  </w:p>
                  <w:p w:rsidR="00953C0B" w:rsidRDefault="00953C0B">
                    <w:pPr>
                      <w:rPr>
                        <w:sz w:val="50"/>
                      </w:rPr>
                    </w:pPr>
                  </w:p>
                  <w:p w:rsidR="00953C0B" w:rsidRDefault="00953C0B">
                    <w:pPr>
                      <w:spacing w:before="10"/>
                      <w:rPr>
                        <w:sz w:val="53"/>
                      </w:rPr>
                    </w:pPr>
                  </w:p>
                  <w:p w:rsidR="00953C0B" w:rsidRDefault="00CB6561">
                    <w:pPr>
                      <w:spacing w:before="1" w:line="232" w:lineRule="auto"/>
                      <w:ind w:left="1133" w:right="6801"/>
                      <w:rPr>
                        <w:rFonts w:ascii="Karben205Mono-Black" w:hAnsi="Karben205Mono-Black"/>
                        <w:b/>
                        <w:sz w:val="50"/>
                      </w:rPr>
                    </w:pPr>
                    <w:r>
                      <w:rPr>
                        <w:rFonts w:ascii="Karben205Mono-Black" w:hAnsi="Karben205Mono-Black"/>
                        <w:b/>
                        <w:color w:val="FFFFFF"/>
                        <w:spacing w:val="22"/>
                        <w:w w:val="101"/>
                        <w:sz w:val="50"/>
                      </w:rPr>
                      <w:t>Mielenterveys­ yhdistyksen</w:t>
                    </w:r>
                  </w:p>
                  <w:p w:rsidR="00953C0B" w:rsidRDefault="00CB6561">
                    <w:pPr>
                      <w:spacing w:line="551" w:lineRule="exact"/>
                      <w:ind w:left="1133"/>
                      <w:rPr>
                        <w:rFonts w:ascii="Karben205Mono-Black" w:hAnsi="Karben205Mono-Black"/>
                        <w:b/>
                        <w:sz w:val="50"/>
                      </w:rPr>
                    </w:pPr>
                    <w:r>
                      <w:rPr>
                        <w:rFonts w:ascii="Karben205Mono-Black" w:hAnsi="Karben205Mono-Black"/>
                        <w:b/>
                        <w:color w:val="FFFFFF"/>
                        <w:sz w:val="50"/>
                      </w:rPr>
                      <w:t>brändiohje</w:t>
                    </w:r>
                  </w:p>
                </w:txbxContent>
              </v:textbox>
            </v:shape>
            <w10:wrap anchorx="page"/>
          </v:group>
        </w:pict>
      </w:r>
      <w:r>
        <w:t>Mielenterveyden keskusliitto on mielenterveysongelmia itse kokeneiden ihmisten järjestö. Uuden yhteisen tunnuksemme nimi on Human touch – inhimillinen kosketus. Se muodostuu tuhansista ja taas tuhansista yksilöllisistä sormenjäljistä, jotka yhdessä jättävä</w:t>
      </w:r>
      <w:r>
        <w:t>t jäljen ympäröivään yhteiskuntaan paikallisesti, alueellisesti ja valtakunnallisesti. Olemme kaikki juuri omanlaisiamme yksilöitä, eikä meitä voi lokeroida – ja yhdessä meissä on lämpöä ja voimaa!</w:t>
      </w:r>
    </w:p>
    <w:p w:rsidR="00953C0B" w:rsidRDefault="00953C0B">
      <w:pPr>
        <w:pStyle w:val="Leipteksti"/>
        <w:rPr>
          <w:sz w:val="20"/>
        </w:rPr>
      </w:pPr>
    </w:p>
    <w:p w:rsidR="00953C0B" w:rsidRDefault="00CB6561">
      <w:pPr>
        <w:pStyle w:val="Leipteksti"/>
        <w:spacing w:line="297" w:lineRule="auto"/>
        <w:ind w:left="1133" w:right="1141"/>
      </w:pPr>
      <w:r>
        <w:t>Liiton jäsenyhdistyksillä on oikeus käyttää liiton jäsent</w:t>
      </w:r>
      <w:r>
        <w:t>unnusta verkkosivuillaan, sosiaalisen median kanavissaan, esitteissään ja muilla alustoillaan (sähköiset, painetut, tulostetut). Vaihdathan siis sähköisissä kanavissanne vanhan ”käsikädessä”-tunnuksen uuteen välittömästi ja esitteissä ym. painotuotteissa h</w:t>
      </w:r>
      <w:r>
        <w:t>eti kun mahdollista, kuitenkin kesään 2019 mennessä.</w:t>
      </w:r>
    </w:p>
    <w:p w:rsidR="00953C0B" w:rsidRDefault="00953C0B">
      <w:pPr>
        <w:pStyle w:val="Leipteksti"/>
        <w:rPr>
          <w:sz w:val="18"/>
        </w:rPr>
      </w:pPr>
    </w:p>
    <w:p w:rsidR="00953C0B" w:rsidRDefault="00953C0B">
      <w:pPr>
        <w:pStyle w:val="Leipteksti"/>
        <w:spacing w:before="11"/>
        <w:rPr>
          <w:sz w:val="21"/>
        </w:rPr>
      </w:pPr>
    </w:p>
    <w:p w:rsidR="00953C0B" w:rsidRPr="005871A8" w:rsidRDefault="00CB6561">
      <w:pPr>
        <w:pStyle w:val="Otsikko2"/>
        <w:spacing w:line="297" w:lineRule="auto"/>
        <w:ind w:right="1544"/>
        <w:rPr>
          <w:lang w:val="fi-FI"/>
        </w:rPr>
      </w:pPr>
      <w:r>
        <w:t>Saat tämän ohjeen mukana useita eri versioita jäsentunnuksesta. Valitse logoversio</w:t>
      </w:r>
      <w:bookmarkStart w:id="0" w:name="_GoBack"/>
      <w:bookmarkEnd w:id="0"/>
      <w:r>
        <w:t xml:space="preserve"> aina käytön mukaan, niin saat siistiä jälkeä:</w:t>
      </w:r>
      <w:r w:rsidR="005871A8">
        <w:rPr>
          <w:lang w:val="fi-FI"/>
        </w:rPr>
        <w:t xml:space="preserve"> </w:t>
      </w:r>
    </w:p>
    <w:p w:rsidR="00953C0B" w:rsidRDefault="00CB6561">
      <w:pPr>
        <w:pStyle w:val="Leipteksti"/>
        <w:spacing w:before="5"/>
        <w:rPr>
          <w:b/>
          <w:sz w:val="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738251</wp:posOffset>
            </wp:positionH>
            <wp:positionV relativeFrom="paragraph">
              <wp:posOffset>89809</wp:posOffset>
            </wp:positionV>
            <wp:extent cx="6064197" cy="123615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197" cy="123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C0B" w:rsidRDefault="00953C0B">
      <w:pPr>
        <w:pStyle w:val="Leipteksti"/>
        <w:spacing w:before="9"/>
        <w:rPr>
          <w:b/>
          <w:sz w:val="5"/>
        </w:rPr>
      </w:pPr>
    </w:p>
    <w:p w:rsidR="00953C0B" w:rsidRDefault="00953C0B">
      <w:pPr>
        <w:rPr>
          <w:sz w:val="5"/>
        </w:rPr>
        <w:sectPr w:rsidR="00953C0B">
          <w:footerReference w:type="default" r:id="rId8"/>
          <w:type w:val="continuous"/>
          <w:pgSz w:w="11910" w:h="16840"/>
          <w:pgMar w:top="0" w:right="0" w:bottom="1020" w:left="0" w:header="708" w:footer="835" w:gutter="0"/>
          <w:cols w:space="708"/>
        </w:sectPr>
      </w:pPr>
    </w:p>
    <w:p w:rsidR="00953C0B" w:rsidRDefault="00CB6561">
      <w:pPr>
        <w:spacing w:before="71"/>
        <w:ind w:left="1589"/>
        <w:jc w:val="center"/>
        <w:rPr>
          <w:b/>
          <w:sz w:val="16"/>
        </w:rPr>
      </w:pPr>
      <w:r>
        <w:rPr>
          <w:b/>
          <w:sz w:val="16"/>
        </w:rPr>
        <w:t>Verkko ja sosiaalinen media:</w:t>
      </w:r>
    </w:p>
    <w:p w:rsidR="00953C0B" w:rsidRDefault="00CB6561">
      <w:pPr>
        <w:pStyle w:val="Leipteksti"/>
        <w:spacing w:before="47"/>
        <w:ind w:left="1587"/>
        <w:jc w:val="center"/>
      </w:pPr>
      <w:r>
        <w:t>värillinen png-versio</w:t>
      </w:r>
    </w:p>
    <w:p w:rsidR="00953C0B" w:rsidRDefault="00CB6561">
      <w:pPr>
        <w:pStyle w:val="Otsikko2"/>
        <w:spacing w:before="71"/>
        <w:ind w:left="1052"/>
        <w:jc w:val="center"/>
      </w:pPr>
      <w:r>
        <w:rPr>
          <w:b w:val="0"/>
        </w:rPr>
        <w:br w:type="column"/>
      </w:r>
      <w:r>
        <w:t>Värilliset</w:t>
      </w:r>
      <w:r>
        <w:rPr>
          <w:spacing w:val="-13"/>
        </w:rPr>
        <w:t xml:space="preserve"> </w:t>
      </w:r>
      <w:r>
        <w:t>painotuotteet:</w:t>
      </w:r>
    </w:p>
    <w:p w:rsidR="00953C0B" w:rsidRDefault="00CB6561">
      <w:pPr>
        <w:pStyle w:val="Leipteksti"/>
        <w:spacing w:before="47"/>
        <w:ind w:left="1054"/>
        <w:jc w:val="center"/>
      </w:pPr>
      <w:r>
        <w:t>värillinen jpeg-versio</w:t>
      </w:r>
    </w:p>
    <w:p w:rsidR="00953C0B" w:rsidRDefault="00CB6561">
      <w:pPr>
        <w:pStyle w:val="Otsikko2"/>
        <w:spacing w:before="71" w:line="297" w:lineRule="auto"/>
        <w:ind w:left="789" w:right="1316" w:hanging="3"/>
        <w:jc w:val="center"/>
        <w:rPr>
          <w:b w:val="0"/>
        </w:rPr>
      </w:pPr>
      <w:r>
        <w:rPr>
          <w:b w:val="0"/>
        </w:rPr>
        <w:br w:type="column"/>
      </w:r>
      <w:r>
        <w:t xml:space="preserve">Mustavalkoisena tulostettavat esitteet, mustavalkoiset paino- tuotteet, mustavalkoiset verkko- ja sosiaalisen median konseptit: </w:t>
      </w:r>
      <w:r>
        <w:rPr>
          <w:b w:val="0"/>
        </w:rPr>
        <w:t>mustavalkoinen jpeg-versio</w:t>
      </w:r>
    </w:p>
    <w:p w:rsidR="00953C0B" w:rsidRDefault="00953C0B">
      <w:pPr>
        <w:spacing w:line="297" w:lineRule="auto"/>
        <w:jc w:val="center"/>
        <w:sectPr w:rsidR="00953C0B">
          <w:type w:val="continuous"/>
          <w:pgSz w:w="11910" w:h="16840"/>
          <w:pgMar w:top="0" w:right="0" w:bottom="1020" w:left="0" w:header="708" w:footer="708" w:gutter="0"/>
          <w:cols w:num="3" w:space="708" w:equalWidth="0">
            <w:col w:w="3901" w:space="40"/>
            <w:col w:w="2970" w:space="39"/>
            <w:col w:w="4960"/>
          </w:cols>
        </w:sectPr>
      </w:pPr>
    </w:p>
    <w:p w:rsidR="00953C0B" w:rsidRDefault="00953C0B">
      <w:pPr>
        <w:pStyle w:val="Leipteksti"/>
        <w:spacing w:before="4"/>
        <w:rPr>
          <w:sz w:val="29"/>
        </w:rPr>
      </w:pPr>
    </w:p>
    <w:p w:rsidR="00953C0B" w:rsidRDefault="00CB6561">
      <w:pPr>
        <w:spacing w:before="100" w:line="297" w:lineRule="auto"/>
        <w:ind w:left="1134" w:right="2695"/>
        <w:rPr>
          <w:b/>
          <w:sz w:val="16"/>
        </w:rPr>
      </w:pPr>
      <w:r>
        <w:rPr>
          <w:b/>
          <w:sz w:val="16"/>
        </w:rPr>
        <w:t>Voit sijoittaa jäsentunnuksen sopivaksi kats</w:t>
      </w:r>
      <w:r>
        <w:rPr>
          <w:b/>
          <w:sz w:val="16"/>
        </w:rPr>
        <w:t>omaasi kohtaan verkossa, esitteessä ja muilla alustoilla. Pidä kuitenkin huolta näistä asioista:</w:t>
      </w:r>
    </w:p>
    <w:p w:rsidR="00953C0B" w:rsidRDefault="00CB6561">
      <w:pPr>
        <w:pStyle w:val="Leipteksti"/>
        <w:spacing w:before="1"/>
        <w:ind w:left="1474"/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720002</wp:posOffset>
            </wp:positionH>
            <wp:positionV relativeFrom="paragraph">
              <wp:posOffset>29422</wp:posOffset>
            </wp:positionV>
            <wp:extent cx="158559" cy="7285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" cy="7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Jäsentunnus on riittävän suuri, jotta siinä olevan tekstin pystyy lukemaan</w:t>
      </w:r>
    </w:p>
    <w:p w:rsidR="00953C0B" w:rsidRDefault="00CB6561">
      <w:pPr>
        <w:pStyle w:val="Leipteksti"/>
        <w:spacing w:before="47"/>
        <w:ind w:left="1474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720002</wp:posOffset>
            </wp:positionH>
            <wp:positionV relativeFrom="paragraph">
              <wp:posOffset>58632</wp:posOffset>
            </wp:positionV>
            <wp:extent cx="158559" cy="728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" cy="7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Jäsentunnus on järkevän kokoinen suhteessa muihin esillä oleviin logoihin – ei siis niitä merkittävästi pienempi eikä suurempi</w:t>
      </w:r>
    </w:p>
    <w:p w:rsidR="00953C0B" w:rsidRDefault="00953C0B">
      <w:pPr>
        <w:pStyle w:val="Leipteksti"/>
        <w:spacing w:before="9"/>
        <w:rPr>
          <w:sz w:val="23"/>
        </w:rPr>
      </w:pPr>
    </w:p>
    <w:p w:rsidR="00953C0B" w:rsidRDefault="00CB6561">
      <w:pPr>
        <w:pStyle w:val="Otsikko2"/>
      </w:pPr>
      <w:r>
        <w:t>Muista myös nämä seikat:</w:t>
      </w:r>
    </w:p>
    <w:p w:rsidR="00953C0B" w:rsidRDefault="00CB6561">
      <w:pPr>
        <w:pStyle w:val="Leipteksti"/>
        <w:spacing w:before="47" w:line="297" w:lineRule="auto"/>
        <w:ind w:left="1474" w:right="2842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720002</wp:posOffset>
            </wp:positionH>
            <wp:positionV relativeFrom="paragraph">
              <wp:posOffset>58632</wp:posOffset>
            </wp:positionV>
            <wp:extent cx="158559" cy="7285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" cy="7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720002</wp:posOffset>
            </wp:positionH>
            <wp:positionV relativeFrom="paragraph">
              <wp:posOffset>211032</wp:posOffset>
            </wp:positionV>
            <wp:extent cx="158559" cy="728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" cy="7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Jäsentunnusta ei voi muunnella eikä siitä voi käyttää vain osia, vaan sitä on käytettävä sellaisenaan</w:t>
      </w:r>
      <w:r>
        <w:t xml:space="preserve"> Värillistä tunnusta ei voi tulostaa mustavalkoisena</w:t>
      </w:r>
    </w:p>
    <w:p w:rsidR="00953C0B" w:rsidRDefault="00CB6561">
      <w:pPr>
        <w:pStyle w:val="Leipteksti"/>
        <w:spacing w:before="1" w:line="297" w:lineRule="auto"/>
        <w:ind w:left="1474" w:right="1141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720002</wp:posOffset>
            </wp:positionH>
            <wp:positionV relativeFrom="paragraph">
              <wp:posOffset>29422</wp:posOffset>
            </wp:positionV>
            <wp:extent cx="158559" cy="728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" cy="7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720002</wp:posOffset>
            </wp:positionH>
            <wp:positionV relativeFrom="paragraph">
              <wp:posOffset>181822</wp:posOffset>
            </wp:positionV>
            <wp:extent cx="158559" cy="728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" cy="7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Jos jostain syystä tarvitset tunnuksesta erilaista versiota kuin nyt lähetetyt, ota yhteys Mielenterveyden keskusliiton viestintään Liiton logon ja sen ”sormenjälkikuvan” käyttö- ja muunteluoikeus on a</w:t>
      </w:r>
      <w:r>
        <w:t>inoastaan Mielenterveyden keskusliitolla</w:t>
      </w:r>
    </w:p>
    <w:p w:rsidR="00953C0B" w:rsidRDefault="00953C0B">
      <w:pPr>
        <w:spacing w:line="297" w:lineRule="auto"/>
        <w:sectPr w:rsidR="00953C0B">
          <w:type w:val="continuous"/>
          <w:pgSz w:w="11910" w:h="16840"/>
          <w:pgMar w:top="0" w:right="0" w:bottom="1020" w:left="0" w:header="708" w:footer="708" w:gutter="0"/>
          <w:cols w:space="708"/>
        </w:sectPr>
      </w:pPr>
    </w:p>
    <w:p w:rsidR="00953C0B" w:rsidRDefault="00CB6561">
      <w:pPr>
        <w:pStyle w:val="Leipteksti"/>
        <w:ind w:left="94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072895" cy="1097279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5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C0B" w:rsidRDefault="00953C0B">
      <w:pPr>
        <w:pStyle w:val="Leipteksti"/>
        <w:rPr>
          <w:sz w:val="20"/>
        </w:rPr>
      </w:pPr>
    </w:p>
    <w:p w:rsidR="00953C0B" w:rsidRDefault="00953C0B">
      <w:pPr>
        <w:pStyle w:val="Leipteksti"/>
        <w:spacing w:before="1"/>
        <w:rPr>
          <w:sz w:val="19"/>
        </w:rPr>
      </w:pPr>
    </w:p>
    <w:p w:rsidR="00953C0B" w:rsidRDefault="00CB6561">
      <w:pPr>
        <w:pStyle w:val="Otsikko1"/>
        <w:spacing w:before="49" w:line="240" w:lineRule="auto"/>
      </w:pPr>
      <w:r>
        <w:rPr>
          <w:color w:val="575756"/>
        </w:rPr>
        <w:t>Mielenterveysyhdistyksen esittelypohja</w:t>
      </w:r>
    </w:p>
    <w:p w:rsidR="00953C0B" w:rsidRDefault="00953C0B">
      <w:pPr>
        <w:pStyle w:val="Leipteksti"/>
        <w:spacing w:before="7"/>
        <w:rPr>
          <w:rFonts w:ascii="Karben205Mono-Black"/>
          <w:b/>
          <w:sz w:val="38"/>
        </w:rPr>
      </w:pPr>
    </w:p>
    <w:p w:rsidR="00953C0B" w:rsidRDefault="00CB6561">
      <w:pPr>
        <w:pStyle w:val="Leipteksti"/>
        <w:spacing w:line="297" w:lineRule="auto"/>
        <w:ind w:left="1133" w:right="1141"/>
      </w:pPr>
      <w:r>
        <w:t>Liitto käyttää jäsenistään peruskäsitettä ’mielenterveysyhdistys’, vaikka se ei aivan kaikkia, esim. palveluja tuottavia jäsentahoja täsmällisesti kuvaakaa</w:t>
      </w:r>
      <w:r>
        <w:t>n.</w:t>
      </w:r>
    </w:p>
    <w:p w:rsidR="00953C0B" w:rsidRDefault="00953C0B">
      <w:pPr>
        <w:pStyle w:val="Leipteksti"/>
        <w:rPr>
          <w:sz w:val="20"/>
        </w:rPr>
      </w:pPr>
    </w:p>
    <w:p w:rsidR="00953C0B" w:rsidRDefault="00CB6561">
      <w:pPr>
        <w:pStyle w:val="Otsikko2"/>
        <w:spacing w:line="297" w:lineRule="auto"/>
        <w:ind w:right="1711"/>
      </w:pPr>
      <w:r>
        <w:t>Tätä tekstiä voit käyttää joko sellaisenaan tai soveltuvin osin, kun suunnittelet yhdistyksenne esittelyä vaikkapa verkkoon tai esitteeseen:</w:t>
      </w:r>
    </w:p>
    <w:p w:rsidR="00953C0B" w:rsidRDefault="00CB6561">
      <w:pPr>
        <w:pStyle w:val="Leipteksti"/>
        <w:spacing w:before="7"/>
        <w:rPr>
          <w:b/>
        </w:rPr>
      </w:pPr>
      <w:r>
        <w:pict>
          <v:group id="_x0000_s1029" style="position:absolute;margin-left:56.7pt;margin-top:12pt;width:481.9pt;height:123.15pt;z-index:-251655168;mso-wrap-distance-left:0;mso-wrap-distance-right:0;mso-position-horizontal-relative:page" coordorigin="1134,240" coordsize="9638,2463">
            <v:shape id="_x0000_s1031" style="position:absolute;left:1133;top:239;width:9638;height:2463" coordorigin="1134,240" coordsize="9638,2463" path="m10772,240r-9638,l1134,2702r9058,l10772,2122r,-1882xe" fillcolor="#dbfbeb" stroked="f">
              <v:path arrowok="t"/>
            </v:shape>
            <v:shape id="_x0000_s1030" type="#_x0000_t202" style="position:absolute;left:1133;top:239;width:9638;height:2463" filled="f" stroked="f">
              <v:textbox inset="0,0,0,0">
                <w:txbxContent>
                  <w:p w:rsidR="00953C0B" w:rsidRDefault="00953C0B">
                    <w:pPr>
                      <w:spacing w:before="12"/>
                      <w:rPr>
                        <w:b/>
                        <w:sz w:val="19"/>
                      </w:rPr>
                    </w:pPr>
                  </w:p>
                  <w:p w:rsidR="00953C0B" w:rsidRDefault="00CB6561">
                    <w:pPr>
                      <w:ind w:left="28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Mikä on mielenterveysyhdistys?</w:t>
                    </w:r>
                  </w:p>
                  <w:p w:rsidR="00953C0B" w:rsidRDefault="00CB6561">
                    <w:pPr>
                      <w:spacing w:before="47" w:line="297" w:lineRule="auto"/>
                      <w:ind w:left="283" w:right="5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Suomessa on noin 160 erilaista mielenterveysyhdistystä, joista yksi on </w:t>
                    </w:r>
                    <w:r>
                      <w:rPr>
                        <w:color w:val="878787"/>
                        <w:sz w:val="16"/>
                      </w:rPr>
                      <w:t>(OMAN YHDISTYKSEN NIMI)</w:t>
                    </w:r>
                    <w:r>
                      <w:rPr>
                        <w:sz w:val="16"/>
                      </w:rPr>
                      <w:t>. Me olemme juuri se yhteisö, jonne olet tervetullut sekä heikkona hetkenä että huviksesi tai silloin, kun tekee mieli saada jotain aikaan. Meitä on Suomessa 17 0</w:t>
                    </w:r>
                    <w:r>
                      <w:rPr>
                        <w:sz w:val="16"/>
                      </w:rPr>
                      <w:t xml:space="preserve">00 ja tässä yhdistyksessä </w:t>
                    </w:r>
                    <w:r>
                      <w:rPr>
                        <w:color w:val="878787"/>
                        <w:sz w:val="16"/>
                      </w:rPr>
                      <w:t>XX (OMAN YHDISTYKSEN JÄSENMÄÄRÄ NUMEROINA)</w:t>
                    </w:r>
                    <w:r>
                      <w:rPr>
                        <w:sz w:val="16"/>
                      </w:rPr>
                      <w:t>, joten et ole yksin!</w:t>
                    </w:r>
                  </w:p>
                  <w:p w:rsidR="00953C0B" w:rsidRDefault="00953C0B">
                    <w:pPr>
                      <w:rPr>
                        <w:b/>
                        <w:sz w:val="20"/>
                      </w:rPr>
                    </w:pPr>
                  </w:p>
                  <w:p w:rsidR="00953C0B" w:rsidRDefault="00CB6561">
                    <w:pPr>
                      <w:spacing w:line="297" w:lineRule="auto"/>
                      <w:ind w:left="283" w:right="5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Mielenterveysyhdistys on myös mielenterveyskysymysten asiantuntija. Me tiedämme kokemuksesta, miten mielenterveysongelmien kanssa eletään arkea ja miten siihen liitt</w:t>
                    </w:r>
                    <w:r>
                      <w:rPr>
                        <w:sz w:val="16"/>
                      </w:rPr>
                      <w:t>yviä pulmia käytännössä voidaan ratkoa. Meillä on tietoa ja olemme valmiita jakamaan sitä muillekin. Ota rohkeasti yhteyttä!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3C0B" w:rsidRDefault="00953C0B">
      <w:pPr>
        <w:pStyle w:val="Leipteksti"/>
        <w:rPr>
          <w:b/>
          <w:sz w:val="20"/>
        </w:rPr>
      </w:pPr>
    </w:p>
    <w:p w:rsidR="00953C0B" w:rsidRDefault="00953C0B">
      <w:pPr>
        <w:pStyle w:val="Leipteksti"/>
        <w:rPr>
          <w:b/>
          <w:sz w:val="20"/>
        </w:rPr>
      </w:pPr>
    </w:p>
    <w:p w:rsidR="00953C0B" w:rsidRDefault="00953C0B">
      <w:pPr>
        <w:pStyle w:val="Leipteksti"/>
        <w:spacing w:before="11"/>
        <w:rPr>
          <w:b/>
          <w:sz w:val="29"/>
        </w:rPr>
      </w:pPr>
    </w:p>
    <w:p w:rsidR="00953C0B" w:rsidRDefault="00CB6561">
      <w:pPr>
        <w:spacing w:before="50" w:line="502" w:lineRule="exact"/>
        <w:ind w:left="1133"/>
        <w:rPr>
          <w:rFonts w:ascii="Karben205Mono-Black"/>
          <w:b/>
          <w:sz w:val="45"/>
        </w:rPr>
      </w:pPr>
      <w:r>
        <w:rPr>
          <w:rFonts w:ascii="Karben205Mono-Black"/>
          <w:b/>
          <w:color w:val="575756"/>
          <w:sz w:val="45"/>
        </w:rPr>
        <w:t>Liiton esittelyteksti</w:t>
      </w:r>
    </w:p>
    <w:p w:rsidR="00953C0B" w:rsidRDefault="00CB6561">
      <w:pPr>
        <w:spacing w:line="502" w:lineRule="exact"/>
        <w:ind w:left="1133"/>
        <w:rPr>
          <w:rFonts w:ascii="Karben205Mono-Black" w:hAnsi="Karben205Mono-Black"/>
          <w:b/>
          <w:sz w:val="45"/>
        </w:rPr>
      </w:pPr>
      <w:r>
        <w:rPr>
          <w:rFonts w:ascii="Karben205Mono-Black" w:hAnsi="Karben205Mono-Black"/>
          <w:b/>
          <w:color w:val="575756"/>
          <w:sz w:val="45"/>
        </w:rPr>
        <w:t>jäsenyhdistyksen käyttöön</w:t>
      </w:r>
    </w:p>
    <w:p w:rsidR="00953C0B" w:rsidRDefault="00953C0B">
      <w:pPr>
        <w:pStyle w:val="Leipteksti"/>
        <w:spacing w:before="7"/>
        <w:rPr>
          <w:rFonts w:ascii="Karben205Mono-Black"/>
          <w:b/>
          <w:sz w:val="38"/>
        </w:rPr>
      </w:pPr>
    </w:p>
    <w:p w:rsidR="00953C0B" w:rsidRDefault="00CB6561">
      <w:pPr>
        <w:spacing w:line="297" w:lineRule="auto"/>
        <w:ind w:left="1133" w:right="1134"/>
        <w:rPr>
          <w:b/>
          <w:sz w:val="16"/>
        </w:rPr>
      </w:pPr>
      <w:r>
        <w:rPr>
          <w:b/>
          <w:sz w:val="16"/>
        </w:rPr>
        <w:t xml:space="preserve">Käytä tätä tekstiä joko yhdessä oman yhdistyksesi esittelytekstin kanssa tai </w:t>
      </w:r>
      <w:r>
        <w:rPr>
          <w:b/>
          <w:sz w:val="16"/>
        </w:rPr>
        <w:t>yksinään esim. verkkosivuilla ja esitteessä, mieluiten yhdessä jäsentunnuksen kanssa. Älä muuta tekstiä.</w:t>
      </w:r>
    </w:p>
    <w:p w:rsidR="00953C0B" w:rsidRDefault="00CB6561">
      <w:pPr>
        <w:pStyle w:val="Leipteksti"/>
        <w:spacing w:before="8"/>
        <w:rPr>
          <w:b/>
          <w:sz w:val="14"/>
        </w:rPr>
      </w:pPr>
      <w:r>
        <w:pict>
          <v:group id="_x0000_s1026" style="position:absolute;margin-left:56.7pt;margin-top:10.8pt;width:481.9pt;height:66.9pt;z-index:-251654144;mso-wrap-distance-left:0;mso-wrap-distance-right:0;mso-position-horizontal-relative:page" coordorigin="1134,216" coordsize="9638,1338">
            <v:shape id="_x0000_s1028" style="position:absolute;left:1133;top:216;width:9638;height:1338" coordorigin="1134,216" coordsize="9638,1338" path="m10772,216r-9638,l1134,1554r9058,l10772,974r,-758xe" fillcolor="#f6f6f6" stroked="f">
              <v:path arrowok="t"/>
            </v:shape>
            <v:shape id="_x0000_s1027" type="#_x0000_t202" style="position:absolute;left:1133;top:216;width:9638;height:1338" filled="f" stroked="f">
              <v:textbox inset="0,0,0,0">
                <w:txbxContent>
                  <w:p w:rsidR="00953C0B" w:rsidRDefault="00953C0B">
                    <w:pPr>
                      <w:spacing w:before="11"/>
                      <w:rPr>
                        <w:b/>
                        <w:sz w:val="21"/>
                      </w:rPr>
                    </w:pPr>
                  </w:p>
                  <w:p w:rsidR="00953C0B" w:rsidRDefault="00CB6561">
                    <w:pPr>
                      <w:spacing w:line="297" w:lineRule="auto"/>
                      <w:ind w:left="283" w:right="545"/>
                      <w:rPr>
                        <w:sz w:val="16"/>
                      </w:rPr>
                    </w:pPr>
                    <w:r>
                      <w:rPr>
                        <w:color w:val="878787"/>
                        <w:sz w:val="16"/>
                      </w:rPr>
                      <w:t xml:space="preserve">(OMAN YHDISTYKSEN NIMI) </w:t>
                    </w:r>
                    <w:r>
                      <w:rPr>
                        <w:sz w:val="16"/>
                      </w:rPr>
                      <w:t xml:space="preserve">on Mielenterveyden keskusliiton </w:t>
                    </w:r>
                    <w:r>
                      <w:rPr>
                        <w:color w:val="878787"/>
                        <w:sz w:val="16"/>
                      </w:rPr>
                      <w:t xml:space="preserve">(NIMESTÄ LINKKI: www.mtkl.fi) </w:t>
                    </w:r>
                    <w:r>
                      <w:rPr>
                        <w:sz w:val="16"/>
                      </w:rPr>
                      <w:t>jäsen. Liitto on mielenterveysongelmia itse kokeneiden ihmis</w:t>
                    </w:r>
                    <w:r>
                      <w:rPr>
                        <w:sz w:val="16"/>
                      </w:rPr>
                      <w:t>ten valtakunnallinen järjestö, jossa ylintä päätösvaltaa käytämme me, erilaiset ja eri puolilla Suomea toimivat mielenterveysyhdistykset. Tervetuloa mukaan vaikuttamaan myös valtakunnallisesti!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53C0B">
      <w:pgSz w:w="11910" w:h="16840"/>
      <w:pgMar w:top="460" w:right="0" w:bottom="1020" w:left="0" w:header="0" w:footer="8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61" w:rsidRDefault="00CB6561">
      <w:r>
        <w:separator/>
      </w:r>
    </w:p>
  </w:endnote>
  <w:endnote w:type="continuationSeparator" w:id="0">
    <w:p w:rsidR="00CB6561" w:rsidRDefault="00CB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ben205Mono-Black">
    <w:altName w:val="Calibri"/>
    <w:charset w:val="00"/>
    <w:family w:val="modern"/>
    <w:pitch w:val="variable"/>
  </w:font>
  <w:font w:name="Karben205Mono-Medium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0B" w:rsidRDefault="00CB6561">
    <w:pPr>
      <w:pStyle w:val="Leipteksti"/>
      <w:spacing w:line="14" w:lineRule="auto"/>
      <w:rPr>
        <w:sz w:val="20"/>
      </w:rPr>
    </w:pPr>
    <w:r>
      <w:pict>
        <v:line id="_x0000_s2050" style="position:absolute;z-index:-4672;mso-position-horizontal-relative:page;mso-position-vertical-relative:page" from="289.65pt,791.65pt" to="305.65pt,791.65pt" strokecolor="#88f3bc" strokeweight="1.049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9.45pt;margin-top:799.35pt;width:356.45pt;height:9.45pt;z-index:-4648;mso-position-horizontal-relative:page;mso-position-vertical-relative:page" filled="f" stroked="f">
          <v:textbox inset="0,0,0,0">
            <w:txbxContent>
              <w:p w:rsidR="00953C0B" w:rsidRDefault="00CB6561">
                <w:pPr>
                  <w:ind w:left="20"/>
                  <w:rPr>
                    <w:rFonts w:ascii="Karben205Mono-Medium"/>
                    <w:sz w:val="15"/>
                  </w:rPr>
                </w:pPr>
                <w:r>
                  <w:rPr>
                    <w:rFonts w:ascii="Karben205Mono-Medium"/>
                    <w:sz w:val="15"/>
                  </w:rPr>
                  <w:t xml:space="preserve">Malmin kauppatie 26, 4. krs, 00700 Helsinki | Puh. (09) 5657 730 | y-tunnus 0545957-4 | </w:t>
                </w:r>
                <w:hyperlink r:id="rId1">
                  <w:r>
                    <w:rPr>
                      <w:rFonts w:ascii="Karben205Mono-Medium"/>
                      <w:sz w:val="15"/>
                    </w:rPr>
                    <w:t>www.mtkl.fi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61" w:rsidRDefault="00CB6561">
      <w:r>
        <w:separator/>
      </w:r>
    </w:p>
  </w:footnote>
  <w:footnote w:type="continuationSeparator" w:id="0">
    <w:p w:rsidR="00CB6561" w:rsidRDefault="00CB6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C0B"/>
    <w:rsid w:val="005871A8"/>
    <w:rsid w:val="00953C0B"/>
    <w:rsid w:val="00C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682E7D"/>
  <w15:docId w15:val="{60F00FAA-B458-47B6-96CF-028E9EF4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Tahoma" w:eastAsia="Tahoma" w:hAnsi="Tahoma" w:cs="Tahoma"/>
      <w:lang/>
    </w:rPr>
  </w:style>
  <w:style w:type="paragraph" w:styleId="Otsikko1">
    <w:name w:val="heading 1"/>
    <w:basedOn w:val="Normaali"/>
    <w:uiPriority w:val="9"/>
    <w:qFormat/>
    <w:pPr>
      <w:spacing w:line="502" w:lineRule="exact"/>
      <w:ind w:left="1133"/>
      <w:outlineLvl w:val="0"/>
    </w:pPr>
    <w:rPr>
      <w:rFonts w:ascii="Karben205Mono-Black" w:eastAsia="Karben205Mono-Black" w:hAnsi="Karben205Mono-Black" w:cs="Karben205Mono-Black"/>
      <w:b/>
      <w:bCs/>
      <w:sz w:val="45"/>
      <w:szCs w:val="45"/>
    </w:rPr>
  </w:style>
  <w:style w:type="paragraph" w:styleId="Otsikko2">
    <w:name w:val="heading 2"/>
    <w:basedOn w:val="Normaali"/>
    <w:uiPriority w:val="9"/>
    <w:unhideWhenUsed/>
    <w:qFormat/>
    <w:pPr>
      <w:ind w:left="1133"/>
      <w:outlineLvl w:val="1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6"/>
      <w:szCs w:val="1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kl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Silja Lepistö</dc:creator>
  <cp:lastModifiedBy>Silja Lepistö</cp:lastModifiedBy>
  <cp:revision>2</cp:revision>
  <dcterms:created xsi:type="dcterms:W3CDTF">2019-03-04T07:50:00Z</dcterms:created>
  <dcterms:modified xsi:type="dcterms:W3CDTF">2019-03-04T07:50:00Z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2019-03-01T00:00:00Z</vt:filetime>
  </property>
</Properties>
</file>